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9A50" w14:textId="60FA7DCC" w:rsidR="00202E2D" w:rsidRPr="009F1AF9" w:rsidRDefault="00282095" w:rsidP="009F1AF9">
      <w:pPr>
        <w:rPr>
          <w:rFonts w:ascii="Arial" w:hAnsi="Arial" w:cs="Arial"/>
        </w:rPr>
      </w:pPr>
      <w:r>
        <w:rPr>
          <w:rFonts w:ascii="Arial" w:hAnsi="Arial" w:cs="Arial"/>
        </w:rPr>
        <w:t>SMISBY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0A01296F"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967496">
        <w:rPr>
          <w:rFonts w:ascii="Arial" w:hAnsi="Arial" w:cs="Arial"/>
        </w:rPr>
        <w:t>31</w:t>
      </w:r>
      <w:r w:rsidR="00967496" w:rsidRPr="00967496">
        <w:rPr>
          <w:rFonts w:ascii="Arial" w:hAnsi="Arial" w:cs="Arial"/>
          <w:vertAlign w:val="superscript"/>
        </w:rPr>
        <w:t>st</w:t>
      </w:r>
      <w:r w:rsidR="00967496">
        <w:rPr>
          <w:rFonts w:ascii="Arial" w:hAnsi="Arial" w:cs="Arial"/>
        </w:rPr>
        <w:t xml:space="preserve"> March 2026</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470F836D"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43F2DB3E"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4DBB5B4"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59A972DE"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2A098845"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6588FA7F"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12A4147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28BCCAE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internal auditor shall be appointed by</w:t>
      </w:r>
      <w:r w:rsidR="00956607">
        <w:rPr>
          <w:rFonts w:ascii="Arial" w:hAnsi="Arial" w:cs="Arial"/>
        </w:rPr>
        <w:t xml:space="preserve">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72ABE3A0"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F2F340D"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956607">
        <w:rPr>
          <w:rFonts w:ascii="Arial" w:eastAsia="Calibri" w:hAnsi="Arial" w:cs="Arial"/>
        </w:rPr>
        <w:t>January</w:t>
      </w:r>
      <w:r w:rsidR="00955295" w:rsidRPr="009F1AF9">
        <w:rPr>
          <w:rFonts w:ascii="Arial" w:eastAsia="Calibri" w:hAnsi="Arial" w:cs="Arial"/>
        </w:rPr>
        <w:t xml:space="preserve"> for the following financial year and the final version shall be evidenced by a hard copy schedule signed by the Clerk and the Chair of the Counci</w:t>
      </w:r>
      <w:r w:rsidR="00956607">
        <w:rPr>
          <w:rFonts w:ascii="Arial" w:eastAsia="Calibri" w:hAnsi="Arial" w:cs="Arial"/>
        </w:rPr>
        <w:t>l</w:t>
      </w:r>
      <w:r w:rsidR="00955295" w:rsidRPr="009F1AF9">
        <w:rPr>
          <w:rFonts w:ascii="Arial" w:eastAsia="Calibri" w:hAnsi="Arial" w:cs="Arial"/>
        </w:rPr>
        <w:t xml:space="preserve">.  </w:t>
      </w:r>
    </w:p>
    <w:p w14:paraId="2D28879B" w14:textId="7E75468F"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E56A60">
        <w:rPr>
          <w:rFonts w:ascii="Arial" w:eastAsia="Calibri" w:hAnsi="Arial" w:cs="Arial"/>
        </w:rPr>
        <w:t>January</w:t>
      </w:r>
      <w:r w:rsidRPr="009F1AF9">
        <w:rPr>
          <w:rFonts w:ascii="Arial" w:eastAsia="Calibri" w:hAnsi="Arial" w:cs="Arial"/>
        </w:rPr>
        <w:t xml:space="preserve"> each year, the RFO shall prepare a draft budget with detailed estimates of all receipts and payments for the following financial year, taking account of the lifespan of assets and cost implications of repair or replacement.</w:t>
      </w:r>
    </w:p>
    <w:p w14:paraId="06E71B1B" w14:textId="06332DA1"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funds for partially completed projects may only be carried forward (by placing them in an earmarked reserve) with the formal approval of the full council. </w:t>
      </w:r>
    </w:p>
    <w:p w14:paraId="1BCAB99E" w14:textId="5DB1C64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including any recommendations for the use or accumulation of reserves, shall be considered by the council.</w:t>
      </w:r>
    </w:p>
    <w:p w14:paraId="73030839" w14:textId="0BCE6BBD"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019AC64A"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5475CB" w:rsidRDefault="26316527" w:rsidP="359A8783">
      <w:pPr>
        <w:pStyle w:val="ListParagraph"/>
        <w:numPr>
          <w:ilvl w:val="1"/>
          <w:numId w:val="21"/>
        </w:numPr>
        <w:spacing w:after="120"/>
        <w:rPr>
          <w:rFonts w:ascii="Arial" w:hAnsi="Arial" w:cs="Arial"/>
          <w:b/>
          <w:bCs/>
          <w:highlight w:val="yellow"/>
        </w:rPr>
      </w:pPr>
      <w:r w:rsidRPr="005475CB">
        <w:rPr>
          <w:rFonts w:ascii="Arial" w:eastAsia="Arial" w:hAnsi="Arial" w:cs="Arial"/>
          <w:b/>
          <w:bCs/>
          <w:highlight w:val="yellow"/>
        </w:rPr>
        <w:t>For a contract for the supply of goods, services or works where the estimated value will exceed the thresholds set by Parliament, the full requirements of</w:t>
      </w:r>
      <w:r w:rsidR="6ECDBF08" w:rsidRPr="005475CB">
        <w:rPr>
          <w:rFonts w:ascii="Arial" w:eastAsia="Arial" w:hAnsi="Arial" w:cs="Arial"/>
          <w:b/>
          <w:bCs/>
          <w:highlight w:val="yellow"/>
        </w:rPr>
        <w:t xml:space="preserve"> The Procurement Act 2023 and The Procurement Regulations 2024 o</w:t>
      </w:r>
      <w:r w:rsidRPr="005475CB">
        <w:rPr>
          <w:rFonts w:ascii="Arial" w:eastAsia="Arial" w:hAnsi="Arial" w:cs="Arial"/>
          <w:b/>
          <w:bCs/>
          <w:highlight w:val="yellow"/>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BBE7297"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C5700DE"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3 fixed-price quotes; </w:t>
      </w:r>
    </w:p>
    <w:p w14:paraId="57298436" w14:textId="6574288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7CC43BF1"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lastRenderedPageBreak/>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053D666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36ECC1F8"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4610C193"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292482">
        <w:rPr>
          <w:rFonts w:ascii="Arial" w:hAnsi="Arial" w:cs="Arial"/>
        </w:rPr>
        <w:t>2</w:t>
      </w:r>
      <w:r w:rsidRPr="009F1AF9">
        <w:rPr>
          <w:rFonts w:ascii="Arial" w:hAnsi="Arial" w:cs="Arial"/>
        </w:rPr>
        <w:t xml:space="preserve">,000;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024E3EE9"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75F1EB2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7F9160C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1D353FEC" w14:textId="6A38FC0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30542C08"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DB73EC8"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r w:rsidR="005D6B72">
        <w:rPr>
          <w:rFonts w:ascii="Arial" w:hAnsi="Arial" w:cs="Arial"/>
        </w:rPr>
        <w:t xml:space="preserve"> </w:t>
      </w:r>
      <w:r w:rsidR="00D22E75" w:rsidRPr="4C80E3E9">
        <w:rPr>
          <w:rFonts w:ascii="Arial" w:hAnsi="Arial" w:cs="Arial"/>
        </w:rPr>
        <w:t>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66EF95BE" w14:textId="77777777" w:rsidR="005D6B72" w:rsidRDefault="005D6B72" w:rsidP="005D6B72">
      <w:pPr>
        <w:pStyle w:val="Heading1"/>
        <w:numPr>
          <w:ilvl w:val="0"/>
          <w:numId w:val="0"/>
        </w:numPr>
        <w:rPr>
          <w:rFonts w:ascii="Arial" w:hAnsi="Arial" w:cs="Arial"/>
        </w:rPr>
      </w:pPr>
      <w:bookmarkStart w:id="171" w:name="_Toc165549957"/>
    </w:p>
    <w:p w14:paraId="4F11A477" w14:textId="09F068C2" w:rsidR="00D22E75" w:rsidRPr="009F1AF9" w:rsidRDefault="0021576E" w:rsidP="009F1AF9">
      <w:pPr>
        <w:pStyle w:val="Heading1"/>
        <w:rPr>
          <w:rFonts w:ascii="Arial" w:hAnsi="Arial" w:cs="Arial"/>
        </w:rPr>
      </w:pPr>
      <w:r w:rsidRPr="009F1AF9">
        <w:rPr>
          <w:rFonts w:ascii="Arial" w:hAnsi="Arial" w:cs="Arial"/>
        </w:rPr>
        <w:lastRenderedPageBreak/>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66442EDD"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3E05C6">
        <w:rPr>
          <w:rFonts w:ascii="Arial" w:hAnsi="Arial" w:cs="Arial"/>
        </w:rPr>
        <w:t>NatWest</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5803B3A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140EF22E"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2BE4BF0B"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6A53322D"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5838BA30"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and RFO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39BB695F"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6A4C9DF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lastRenderedPageBreak/>
        <w:t>Electronic payments</w:t>
      </w:r>
      <w:bookmarkEnd w:id="212"/>
    </w:p>
    <w:p w14:paraId="4BD4B8E3" w14:textId="51FBAC1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w:t>
      </w:r>
      <w:r w:rsidR="00232B09">
        <w:rPr>
          <w:rFonts w:ascii="Arial" w:hAnsi="Arial" w:cs="Arial"/>
        </w:rPr>
        <w:t xml:space="preserve">Clerk and </w:t>
      </w:r>
      <w:r w:rsidRPr="009F1AF9">
        <w:rPr>
          <w:rFonts w:ascii="Arial" w:hAnsi="Arial" w:cs="Arial"/>
        </w:rPr>
        <w:t>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a number of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0C46A1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A list of payments for approval, together with copies of the relevant invoices, shall be </w:t>
      </w:r>
      <w:r w:rsidR="00621C30">
        <w:rPr>
          <w:rFonts w:ascii="Arial" w:hAnsi="Arial" w:cs="Arial"/>
        </w:rPr>
        <w:t>presented</w:t>
      </w:r>
      <w:r w:rsidRPr="009F1AF9">
        <w:rPr>
          <w:rFonts w:ascii="Arial" w:hAnsi="Arial" w:cs="Arial"/>
        </w:rPr>
        <w:t xml:space="preserve"> to two authorised signatories. </w:t>
      </w:r>
    </w:p>
    <w:p w14:paraId="650EAC7E" w14:textId="072AC16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In the prolonged absence of the Service Administrator </w:t>
      </w:r>
      <w:r w:rsidR="00A8711E">
        <w:rPr>
          <w:rFonts w:ascii="Arial" w:hAnsi="Arial" w:cs="Arial"/>
        </w:rPr>
        <w:t>dual authorisation cheques will be used</w:t>
      </w:r>
      <w:r w:rsidRPr="009F1AF9">
        <w:rPr>
          <w:rFonts w:ascii="Arial" w:hAnsi="Arial" w:cs="Arial"/>
        </w:rPr>
        <w:t>.</w:t>
      </w:r>
    </w:p>
    <w:p w14:paraId="7EFC4CF7" w14:textId="7715C67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w:t>
      </w:r>
    </w:p>
    <w:p w14:paraId="1272030F" w14:textId="32BCD87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p>
    <w:p w14:paraId="3AEC2354" w14:textId="628E589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 by two authorised members. The approval of the use of each variable direct debit shall be reviewed by the council at least every two years. </w:t>
      </w:r>
    </w:p>
    <w:p w14:paraId="10140EEE" w14:textId="46AD3F9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by two authorised bank signatories, evidence is retained and any payments are reported to the council at the next meeting. The approval of the use of BACS or CHAPS shall be renewed by resolution of the council at least every two years. </w:t>
      </w:r>
    </w:p>
    <w:p w14:paraId="6C8D89E3" w14:textId="7F71742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w:t>
      </w:r>
      <w:proofErr w:type="spellStart"/>
      <w:r w:rsidRPr="009F1AF9">
        <w:rPr>
          <w:rFonts w:ascii="Arial" w:hAnsi="Arial" w:cs="Arial"/>
        </w:rPr>
        <w:t>counci</w:t>
      </w:r>
      <w:proofErr w:type="spellEnd"/>
      <w:r w:rsidRPr="009F1AF9">
        <w:rPr>
          <w:rFonts w:ascii="Arial" w:hAnsi="Arial" w:cs="Arial"/>
        </w:rPr>
        <w:t xml:space="preserve">] at least every two years.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lastRenderedPageBreak/>
        <w:t>Cheque payments</w:t>
      </w:r>
      <w:bookmarkEnd w:id="213"/>
    </w:p>
    <w:p w14:paraId="7F1371F6" w14:textId="4B7D3E6D"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03953BD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0F00966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£500 unless authorised by council or finance committee in writing before any order is placed.</w:t>
      </w:r>
    </w:p>
    <w:p w14:paraId="576E4F10" w14:textId="2A9FA3F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393A83F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1BDFD96" w14:textId="3F37B30B" w:rsidR="009E68C5" w:rsidRPr="009F1AF9" w:rsidRDefault="009E68C5" w:rsidP="00A319D2">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Clerk[or RFO (for example for postage or minor stationery items) shall be refunded on a regular basis, at least quarterly</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466AC047"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C51994C"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A319D2">
        <w:rPr>
          <w:rFonts w:ascii="Arial" w:hAnsi="Arial" w:cs="Arial"/>
        </w:rPr>
        <w:t>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FB4907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E58181D"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3F8A1A8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3EE98D7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B0D434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73798DD7" w14:textId="7A9A5B9F" w:rsidR="007E6C3C" w:rsidRPr="00233791" w:rsidRDefault="007E6C3C" w:rsidP="00233791">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1440D5B0"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lastRenderedPageBreak/>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769BDD6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98EB3D9" w14:textId="514FE69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0C173B3E"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9F1AF9">
      <w:pPr>
        <w:pStyle w:val="Heading1"/>
        <w:rPr>
          <w:rFonts w:ascii="Arial" w:hAnsi="Arial" w:cs="Arial"/>
        </w:rPr>
      </w:pPr>
      <w:bookmarkStart w:id="506" w:name="_Toc165549970"/>
      <w:r w:rsidRPr="009F1AF9">
        <w:rPr>
          <w:rFonts w:ascii="Arial" w:hAnsi="Arial" w:cs="Arial"/>
        </w:rPr>
        <w:t>Suspension and revision of Financial Regulations</w:t>
      </w:r>
      <w:bookmarkEnd w:id="506"/>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7" w:name="_Hlk164865589"/>
    </w:p>
    <w:p w14:paraId="6FEB153C" w14:textId="77777777" w:rsidR="001B6977" w:rsidRPr="009F1AF9" w:rsidRDefault="001B6977" w:rsidP="009F1AF9">
      <w:pPr>
        <w:rPr>
          <w:rFonts w:ascii="Arial" w:hAnsi="Arial" w:cs="Arial"/>
          <w:b/>
        </w:rPr>
      </w:pPr>
      <w:bookmarkStart w:id="508"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9"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8"/>
      <w:bookmarkEnd w:id="509"/>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7"/>
    </w:p>
    <w:sectPr w:rsidR="006704CE" w:rsidRPr="009F1AF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5F05E" w14:textId="77777777" w:rsidR="00112E40" w:rsidRDefault="00112E40" w:rsidP="00225AAB">
      <w:r>
        <w:separator/>
      </w:r>
    </w:p>
  </w:endnote>
  <w:endnote w:type="continuationSeparator" w:id="0">
    <w:p w14:paraId="44F23579" w14:textId="77777777" w:rsidR="00112E40" w:rsidRDefault="00112E40" w:rsidP="00225AAB">
      <w:r>
        <w:continuationSeparator/>
      </w:r>
    </w:p>
  </w:endnote>
  <w:endnote w:type="continuationNotice" w:id="1">
    <w:p w14:paraId="0CFE0FA8" w14:textId="77777777" w:rsidR="00112E40" w:rsidRDefault="00112E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Yu Gothic"/>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4FF3" w14:textId="77777777" w:rsidR="00112E40" w:rsidRDefault="00112E40" w:rsidP="00225AAB">
      <w:r>
        <w:separator/>
      </w:r>
    </w:p>
  </w:footnote>
  <w:footnote w:type="continuationSeparator" w:id="0">
    <w:p w14:paraId="4ECC19FF" w14:textId="77777777" w:rsidR="00112E40" w:rsidRDefault="00112E40" w:rsidP="00225AAB">
      <w:r>
        <w:continuationSeparator/>
      </w:r>
    </w:p>
  </w:footnote>
  <w:footnote w:type="continuationNotice" w:id="1">
    <w:p w14:paraId="47EE0665" w14:textId="77777777" w:rsidR="00112E40" w:rsidRDefault="00112E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6E39"/>
    <w:rsid w:val="000970CE"/>
    <w:rsid w:val="000A07EE"/>
    <w:rsid w:val="000B1964"/>
    <w:rsid w:val="000B2442"/>
    <w:rsid w:val="000B2CA0"/>
    <w:rsid w:val="000B4DA3"/>
    <w:rsid w:val="000B581F"/>
    <w:rsid w:val="000B63E3"/>
    <w:rsid w:val="000B664C"/>
    <w:rsid w:val="000C121B"/>
    <w:rsid w:val="000C2C92"/>
    <w:rsid w:val="000C332D"/>
    <w:rsid w:val="000D5700"/>
    <w:rsid w:val="000E2E16"/>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2E40"/>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6AA4"/>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4338"/>
    <w:rsid w:val="00225602"/>
    <w:rsid w:val="00225AAB"/>
    <w:rsid w:val="00226257"/>
    <w:rsid w:val="00232645"/>
    <w:rsid w:val="00232B09"/>
    <w:rsid w:val="00233791"/>
    <w:rsid w:val="00233DEB"/>
    <w:rsid w:val="00241A1B"/>
    <w:rsid w:val="00242A6A"/>
    <w:rsid w:val="00243693"/>
    <w:rsid w:val="00244941"/>
    <w:rsid w:val="00247B6D"/>
    <w:rsid w:val="002504FF"/>
    <w:rsid w:val="002517D9"/>
    <w:rsid w:val="00252FF6"/>
    <w:rsid w:val="002551BC"/>
    <w:rsid w:val="00255EDD"/>
    <w:rsid w:val="002576D5"/>
    <w:rsid w:val="00260CE6"/>
    <w:rsid w:val="00264DE6"/>
    <w:rsid w:val="00264E90"/>
    <w:rsid w:val="002651A6"/>
    <w:rsid w:val="00265BFD"/>
    <w:rsid w:val="002661F4"/>
    <w:rsid w:val="00266D87"/>
    <w:rsid w:val="002723A4"/>
    <w:rsid w:val="002727AB"/>
    <w:rsid w:val="00272D0C"/>
    <w:rsid w:val="00273ADF"/>
    <w:rsid w:val="00282095"/>
    <w:rsid w:val="00282839"/>
    <w:rsid w:val="00282C29"/>
    <w:rsid w:val="002852E7"/>
    <w:rsid w:val="002918EE"/>
    <w:rsid w:val="00292482"/>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05C6"/>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13ADB"/>
    <w:rsid w:val="00521F0D"/>
    <w:rsid w:val="005307F8"/>
    <w:rsid w:val="00534235"/>
    <w:rsid w:val="005416DF"/>
    <w:rsid w:val="005428FB"/>
    <w:rsid w:val="005475C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B72"/>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13A86"/>
    <w:rsid w:val="00621C30"/>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1F19"/>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401"/>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11F31"/>
    <w:rsid w:val="00922D7B"/>
    <w:rsid w:val="00922F21"/>
    <w:rsid w:val="00930111"/>
    <w:rsid w:val="00937815"/>
    <w:rsid w:val="00942866"/>
    <w:rsid w:val="009440BE"/>
    <w:rsid w:val="00945A4F"/>
    <w:rsid w:val="00947FA8"/>
    <w:rsid w:val="00953393"/>
    <w:rsid w:val="00953905"/>
    <w:rsid w:val="00953FF5"/>
    <w:rsid w:val="00955295"/>
    <w:rsid w:val="00956607"/>
    <w:rsid w:val="0095723F"/>
    <w:rsid w:val="00957900"/>
    <w:rsid w:val="00960CCB"/>
    <w:rsid w:val="0096119A"/>
    <w:rsid w:val="009662D9"/>
    <w:rsid w:val="00967496"/>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19D2"/>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8711E"/>
    <w:rsid w:val="00A91DBC"/>
    <w:rsid w:val="00A92504"/>
    <w:rsid w:val="00A93678"/>
    <w:rsid w:val="00A953C1"/>
    <w:rsid w:val="00A9724A"/>
    <w:rsid w:val="00AA0910"/>
    <w:rsid w:val="00AA1634"/>
    <w:rsid w:val="00AB47E8"/>
    <w:rsid w:val="00AC357D"/>
    <w:rsid w:val="00AC5DA6"/>
    <w:rsid w:val="00AC6F05"/>
    <w:rsid w:val="00AD62E1"/>
    <w:rsid w:val="00AD6C4E"/>
    <w:rsid w:val="00AE2E16"/>
    <w:rsid w:val="00AF0083"/>
    <w:rsid w:val="00AF0379"/>
    <w:rsid w:val="00AF4245"/>
    <w:rsid w:val="00AF5240"/>
    <w:rsid w:val="00AF5A4E"/>
    <w:rsid w:val="00AF5D36"/>
    <w:rsid w:val="00B02754"/>
    <w:rsid w:val="00B0505B"/>
    <w:rsid w:val="00B07DC5"/>
    <w:rsid w:val="00B161E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C5681"/>
    <w:rsid w:val="00BD1655"/>
    <w:rsid w:val="00BE248B"/>
    <w:rsid w:val="00BE4247"/>
    <w:rsid w:val="00BE4E34"/>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489F"/>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77EF5"/>
    <w:rsid w:val="00C84B33"/>
    <w:rsid w:val="00C84F3A"/>
    <w:rsid w:val="00C85202"/>
    <w:rsid w:val="00C85DF4"/>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41DE"/>
    <w:rsid w:val="00D55388"/>
    <w:rsid w:val="00D61CC8"/>
    <w:rsid w:val="00D6226D"/>
    <w:rsid w:val="00D71C8E"/>
    <w:rsid w:val="00D72EC7"/>
    <w:rsid w:val="00D76D8B"/>
    <w:rsid w:val="00D77D60"/>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3584"/>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A60"/>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1AE7"/>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28A4"/>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5169</Words>
  <Characters>28069</Characters>
  <Application>Microsoft Office Word</Application>
  <DocSecurity>0</DocSecurity>
  <Lines>2551</Lines>
  <Paragraphs>2374</Paragraphs>
  <ScaleCrop>false</ScaleCrop>
  <Company/>
  <LinksUpToDate>false</LinksUpToDate>
  <CharactersWithSpaces>30864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Caroline Crowder</cp:lastModifiedBy>
  <cp:revision>50</cp:revision>
  <cp:lastPrinted>2024-04-25T09:10:00Z</cp:lastPrinted>
  <dcterms:created xsi:type="dcterms:W3CDTF">2024-05-02T12:46:00Z</dcterms:created>
  <dcterms:modified xsi:type="dcterms:W3CDTF">2026-04-09T12:10:00Z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